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CA5B2B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5</w:t>
      </w:r>
      <w:r w:rsidR="00292645" w:rsidRPr="00292645">
        <w:rPr>
          <w:rFonts w:ascii="Times New Roman" w:hAnsi="Times New Roman" w:cs="Times New Roman"/>
          <w:b/>
          <w:sz w:val="28"/>
          <w:szCs w:val="28"/>
        </w:rPr>
        <w:t>/2017</w:t>
      </w:r>
    </w:p>
    <w:p w:rsidR="00CA5B2B" w:rsidRDefault="00CA5B2B" w:rsidP="00610E28">
      <w:pPr>
        <w:rPr>
          <w:rFonts w:ascii="Times New Roman" w:hAnsi="Times New Roman" w:cs="Times New Roman"/>
        </w:rPr>
      </w:pPr>
    </w:p>
    <w:p w:rsidR="00CA5B2B" w:rsidRDefault="00CA5B2B" w:rsidP="00610E28">
      <w:pPr>
        <w:rPr>
          <w:rFonts w:ascii="Times New Roman" w:hAnsi="Times New Roman" w:cs="Times New Roman"/>
        </w:rPr>
      </w:pPr>
    </w:p>
    <w:p w:rsidR="00CA5B2B" w:rsidRDefault="00CA5B2B" w:rsidP="00610E28">
      <w:pPr>
        <w:rPr>
          <w:rFonts w:ascii="Times New Roman" w:hAnsi="Times New Roman" w:cs="Times New Roman"/>
        </w:rPr>
      </w:pPr>
    </w:p>
    <w:p w:rsidR="00610E28" w:rsidRDefault="00610E28" w:rsidP="00610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Rozpočtové opatření bylo </w:t>
      </w:r>
      <w:r w:rsidR="00CA5B2B">
        <w:rPr>
          <w:rFonts w:ascii="Times New Roman" w:hAnsi="Times New Roman" w:cs="Times New Roman"/>
        </w:rPr>
        <w:t xml:space="preserve">schváleno starostkou obce dne </w:t>
      </w:r>
      <w:proofErr w:type="gramStart"/>
      <w:r w:rsidR="00CA5B2B">
        <w:rPr>
          <w:rFonts w:ascii="Times New Roman" w:hAnsi="Times New Roman" w:cs="Times New Roman"/>
        </w:rPr>
        <w:t>12.8</w:t>
      </w:r>
      <w:r>
        <w:rPr>
          <w:rFonts w:ascii="Times New Roman" w:hAnsi="Times New Roman" w:cs="Times New Roman"/>
        </w:rPr>
        <w:t>.2017</w:t>
      </w:r>
      <w:proofErr w:type="gramEnd"/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CA5B2B" w:rsidP="003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záležitosti kultury, církví a sdělovacích prostředků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CA5B2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CB15AA" w:rsidP="00CA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</w:t>
            </w:r>
            <w:r w:rsidR="00CA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(vybrané vstupné z kulturních akcí)</w:t>
            </w:r>
          </w:p>
        </w:tc>
      </w:tr>
      <w:tr w:rsidR="00CB15AA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AA" w:rsidRDefault="00CA5B2B" w:rsidP="00CB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 – Činnost místní správy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5AA" w:rsidRDefault="00CA5B2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AA" w:rsidRDefault="00CB15AA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CA5B2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18</w:t>
            </w:r>
            <w:r w:rsidR="00CB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CA5B2B" w:rsidP="0035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3326 – Pořízení, zachování a obnov hodnot národního historického povědomí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CA5B2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CA5B2B" w:rsidP="00CA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světla ke kostelu</w:t>
            </w:r>
            <w:r w:rsidR="00CB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CA5B2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7 000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>
      <w:bookmarkStart w:id="0" w:name="_GoBack"/>
      <w:bookmarkEnd w:id="0"/>
    </w:p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411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87F1E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0E28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A5B2B"/>
    <w:rsid w:val="00CB1073"/>
    <w:rsid w:val="00CB11B3"/>
    <w:rsid w:val="00CB15AA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4</cp:revision>
  <cp:lastPrinted>2017-09-07T08:56:00Z</cp:lastPrinted>
  <dcterms:created xsi:type="dcterms:W3CDTF">2017-09-07T08:56:00Z</dcterms:created>
  <dcterms:modified xsi:type="dcterms:W3CDTF">2017-09-07T09:14:00Z</dcterms:modified>
</cp:coreProperties>
</file>