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6027F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6027F6">
        <w:rPr>
          <w:rFonts w:ascii="Times New Roman" w:hAnsi="Times New Roman" w:cs="Times New Roman"/>
        </w:rPr>
        <w:t xml:space="preserve">kou obce dne </w:t>
      </w:r>
      <w:proofErr w:type="gramStart"/>
      <w:r w:rsidR="006027F6">
        <w:rPr>
          <w:rFonts w:ascii="Times New Roman" w:hAnsi="Times New Roman" w:cs="Times New Roman"/>
        </w:rPr>
        <w:t>16.7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65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6027F6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55 758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ze státního rozpočtu související s výplatou kompenzačního bonusu pro rok 2021</w:t>
            </w:r>
          </w:p>
        </w:tc>
      </w:tr>
      <w:tr w:rsidR="0065244A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44A" w:rsidRDefault="0065244A" w:rsidP="0065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44A" w:rsidRDefault="0065244A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4A" w:rsidRDefault="0065244A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finanční dar od společnosti AGRO BYSTŘICE, a.s.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65244A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="0060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5 758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65244A" w:rsidRPr="003143A4" w:rsidRDefault="0065244A" w:rsidP="003143A4">
      <w:bookmarkStart w:id="0" w:name="_GoBack"/>
      <w:bookmarkEnd w:id="0"/>
    </w:p>
    <w:p w:rsidR="0065244A" w:rsidRPr="00795D60" w:rsidRDefault="0065244A" w:rsidP="0065244A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984"/>
        <w:gridCol w:w="3119"/>
      </w:tblGrid>
      <w:tr w:rsidR="0065244A" w:rsidRPr="00292645" w:rsidTr="0065244A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5244A" w:rsidRPr="00292645" w:rsidRDefault="0065244A" w:rsidP="006D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5244A" w:rsidRDefault="0065244A" w:rsidP="006D732A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5244A" w:rsidRPr="002170A6" w:rsidRDefault="0065244A" w:rsidP="006D732A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758</w:t>
            </w:r>
            <w:r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65244A" w:rsidRPr="00292645" w:rsidRDefault="0065244A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2F43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27F6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244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2020-03-16T15:35:00Z</cp:lastPrinted>
  <dcterms:created xsi:type="dcterms:W3CDTF">2021-07-26T09:58:00Z</dcterms:created>
  <dcterms:modified xsi:type="dcterms:W3CDTF">2021-07-26T10:28:00Z</dcterms:modified>
</cp:coreProperties>
</file>