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8F" w:rsidRDefault="00C27C20">
      <w:pPr>
        <w:suppressAutoHyphens/>
        <w:spacing w:after="12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8"/>
        </w:rPr>
        <w:t>ČESTNÉ PROHLÁŠENÍ DLE § 104 ODST. ZÁKONA Č.134/2016 O ZADÁVÁNÍ VEŘEJNÝCH ZAKÁZEK</w:t>
      </w:r>
    </w:p>
    <w:p w:rsidR="00465C8F" w:rsidRDefault="00465C8F">
      <w:pPr>
        <w:suppressAutoHyphens/>
        <w:spacing w:after="120" w:line="240" w:lineRule="auto"/>
        <w:jc w:val="both"/>
        <w:rPr>
          <w:rFonts w:ascii="Arial" w:eastAsia="Arial" w:hAnsi="Arial" w:cs="Arial"/>
          <w:b/>
        </w:rPr>
      </w:pPr>
    </w:p>
    <w:p w:rsidR="00465C8F" w:rsidRDefault="00C27C20">
      <w:pPr>
        <w:numPr>
          <w:ilvl w:val="0"/>
          <w:numId w:val="1"/>
        </w:numPr>
        <w:suppressAutoHyphens/>
        <w:spacing w:after="120" w:line="240" w:lineRule="auto"/>
        <w:ind w:left="360" w:hanging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Název veřejné zakázky:</w:t>
      </w:r>
    </w:p>
    <w:p w:rsidR="00465C8F" w:rsidRDefault="00C27C20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"Nový rozvod veřejného osvětlení v obci </w:t>
      </w:r>
      <w:proofErr w:type="spellStart"/>
      <w:r>
        <w:rPr>
          <w:rFonts w:ascii="Arial" w:eastAsia="Arial" w:hAnsi="Arial" w:cs="Arial"/>
          <w:b/>
          <w:sz w:val="24"/>
        </w:rPr>
        <w:t>Važice</w:t>
      </w:r>
      <w:proofErr w:type="spellEnd"/>
      <w:r>
        <w:rPr>
          <w:rFonts w:ascii="Arial" w:eastAsia="Arial" w:hAnsi="Arial" w:cs="Arial"/>
          <w:b/>
          <w:sz w:val="24"/>
        </w:rPr>
        <w:t>."</w:t>
      </w:r>
    </w:p>
    <w:p w:rsidR="00465C8F" w:rsidRDefault="00465C8F">
      <w:pPr>
        <w:suppressAutoHyphens/>
        <w:spacing w:after="0" w:line="240" w:lineRule="auto"/>
        <w:jc w:val="center"/>
        <w:rPr>
          <w:rFonts w:ascii="Arial" w:eastAsia="Arial" w:hAnsi="Arial" w:cs="Arial"/>
          <w:b/>
        </w:rPr>
      </w:pPr>
    </w:p>
    <w:p w:rsidR="00465C8F" w:rsidRDefault="00465C8F">
      <w:pPr>
        <w:suppressAutoHyphens/>
        <w:spacing w:after="0" w:line="240" w:lineRule="auto"/>
        <w:jc w:val="center"/>
        <w:rPr>
          <w:rFonts w:ascii="Arial" w:eastAsia="Arial" w:hAnsi="Arial" w:cs="Arial"/>
          <w:b/>
        </w:rPr>
      </w:pPr>
    </w:p>
    <w:p w:rsidR="00465C8F" w:rsidRDefault="00C27C20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Základní identifikační údaje</w:t>
      </w:r>
    </w:p>
    <w:p w:rsidR="00465C8F" w:rsidRDefault="00465C8F">
      <w:pPr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</w:p>
    <w:p w:rsidR="00465C8F" w:rsidRDefault="00C27C20">
      <w:pPr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2.1. Zadavatel</w:t>
      </w:r>
    </w:p>
    <w:p w:rsidR="00465C8F" w:rsidRDefault="00C27C20">
      <w:pPr>
        <w:spacing w:after="60" w:line="240" w:lineRule="auto"/>
        <w:ind w:firstLine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subjekt: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Obec Bystřice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465C8F" w:rsidRDefault="00C27C20">
      <w:pPr>
        <w:spacing w:after="60" w:line="240" w:lineRule="auto"/>
        <w:ind w:firstLine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sídlo: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Byst</w:t>
      </w:r>
      <w:r>
        <w:rPr>
          <w:rFonts w:ascii="Arial" w:eastAsia="Arial" w:hAnsi="Arial" w:cs="Arial"/>
        </w:rPr>
        <w:t xml:space="preserve">řice 111, 507 23 </w:t>
      </w:r>
      <w:proofErr w:type="spellStart"/>
      <w:r>
        <w:rPr>
          <w:rFonts w:ascii="Arial" w:eastAsia="Arial" w:hAnsi="Arial" w:cs="Arial"/>
        </w:rPr>
        <w:t>Libáň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465C8F" w:rsidRDefault="00C27C20">
      <w:pPr>
        <w:spacing w:after="60" w:line="240" w:lineRule="auto"/>
        <w:ind w:firstLine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IČO: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00271420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465C8F" w:rsidRDefault="00C27C20">
      <w:pPr>
        <w:spacing w:after="60" w:line="240" w:lineRule="auto"/>
        <w:ind w:firstLine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DIČ: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CZ00271420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465C8F" w:rsidRDefault="00C27C20">
      <w:pPr>
        <w:spacing w:after="0" w:line="240" w:lineRule="auto"/>
        <w:ind w:firstLine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Zastoupeno:</w:t>
      </w:r>
      <w:r>
        <w:rPr>
          <w:rFonts w:ascii="Arial" w:eastAsia="Arial" w:hAnsi="Arial" w:cs="Arial"/>
        </w:rPr>
        <w:tab/>
        <w:t>Martinou Sálovou Vlkovou – starostkou obce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465C8F" w:rsidRDefault="00C27C20">
      <w:pPr>
        <w:tabs>
          <w:tab w:val="left" w:pos="4536"/>
        </w:tabs>
        <w:spacing w:after="0" w:line="288" w:lineRule="auto"/>
        <w:ind w:left="4949" w:hanging="45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Osoba oprávněna jednat za </w:t>
      </w:r>
    </w:p>
    <w:p w:rsidR="00465C8F" w:rsidRDefault="00C27C20">
      <w:pPr>
        <w:tabs>
          <w:tab w:val="left" w:pos="2130"/>
          <w:tab w:val="left" w:pos="4536"/>
        </w:tabs>
        <w:spacing w:after="0" w:line="288" w:lineRule="auto"/>
        <w:ind w:left="4949" w:hanging="452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zadavatele:           </w:t>
      </w:r>
      <w:proofErr w:type="spellStart"/>
      <w:r>
        <w:rPr>
          <w:rFonts w:ascii="Arial" w:eastAsia="Arial" w:hAnsi="Arial" w:cs="Arial"/>
        </w:rPr>
        <w:t>Ing</w:t>
      </w:r>
      <w:proofErr w:type="spellEnd"/>
      <w:r>
        <w:rPr>
          <w:rFonts w:ascii="Arial" w:eastAsia="Arial" w:hAnsi="Arial" w:cs="Arial"/>
        </w:rPr>
        <w:t xml:space="preserve"> Richard Rak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</w:p>
    <w:p w:rsidR="00465C8F" w:rsidRDefault="00465C8F">
      <w:pPr>
        <w:suppressAutoHyphens/>
        <w:spacing w:before="60" w:after="60" w:line="240" w:lineRule="auto"/>
        <w:jc w:val="both"/>
        <w:rPr>
          <w:rFonts w:ascii="Calibri" w:eastAsia="Calibri" w:hAnsi="Calibri" w:cs="Calibri"/>
        </w:rPr>
      </w:pPr>
    </w:p>
    <w:p w:rsidR="00465C8F" w:rsidRDefault="00C27C20">
      <w:pPr>
        <w:tabs>
          <w:tab w:val="left" w:pos="420"/>
        </w:tabs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2.2. Uchazeč</w:t>
      </w:r>
    </w:p>
    <w:p w:rsidR="00465C8F" w:rsidRDefault="00C27C20">
      <w:pPr>
        <w:suppressAutoHyphens/>
        <w:spacing w:before="120" w:after="0" w:line="240" w:lineRule="auto"/>
        <w:ind w:left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Obchodní firma/název/jméno a příjmení:</w:t>
      </w:r>
    </w:p>
    <w:p w:rsidR="00465C8F" w:rsidRDefault="00C27C20">
      <w:pPr>
        <w:suppressAutoHyphens/>
        <w:spacing w:before="120" w:after="0" w:line="240" w:lineRule="auto"/>
        <w:ind w:left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sídlo/místo podnikání:</w:t>
      </w:r>
    </w:p>
    <w:p w:rsidR="00465C8F" w:rsidRDefault="00C27C20">
      <w:pPr>
        <w:suppressAutoHyphens/>
        <w:spacing w:before="120" w:after="0" w:line="240" w:lineRule="auto"/>
        <w:ind w:left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IČ:</w:t>
      </w:r>
    </w:p>
    <w:p w:rsidR="00465C8F" w:rsidRDefault="00C27C20">
      <w:pPr>
        <w:suppressAutoHyphens/>
        <w:spacing w:before="120" w:after="0" w:line="240" w:lineRule="auto"/>
        <w:ind w:left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DIČ:</w:t>
      </w:r>
    </w:p>
    <w:p w:rsidR="00465C8F" w:rsidRDefault="00C27C20">
      <w:pPr>
        <w:suppressAutoHyphens/>
        <w:spacing w:before="120" w:after="0" w:line="240" w:lineRule="auto"/>
        <w:ind w:left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jednající/zastoupen:</w:t>
      </w:r>
    </w:p>
    <w:p w:rsidR="00465C8F" w:rsidRDefault="00465C8F">
      <w:pPr>
        <w:suppressAutoHyphens/>
        <w:spacing w:after="0" w:line="240" w:lineRule="auto"/>
        <w:ind w:left="284"/>
        <w:rPr>
          <w:rFonts w:ascii="Arial" w:eastAsia="Arial" w:hAnsi="Arial" w:cs="Arial"/>
        </w:rPr>
      </w:pPr>
    </w:p>
    <w:p w:rsidR="00465C8F" w:rsidRDefault="00465C8F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</w:p>
    <w:p w:rsidR="00465C8F" w:rsidRDefault="00465C8F">
      <w:pPr>
        <w:spacing w:after="0" w:line="240" w:lineRule="auto"/>
        <w:rPr>
          <w:rFonts w:ascii="ArialMT" w:eastAsia="ArialMT" w:hAnsi="ArialMT" w:cs="ArialMT"/>
        </w:rPr>
      </w:pPr>
    </w:p>
    <w:p w:rsidR="00465C8F" w:rsidRDefault="00C27C2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tímto </w:t>
      </w:r>
      <w:r>
        <w:rPr>
          <w:rFonts w:ascii="Arial" w:eastAsia="Arial" w:hAnsi="Arial" w:cs="Arial"/>
          <w:b/>
          <w:u w:val="single"/>
        </w:rPr>
        <w:t>jako právnická osoba</w:t>
      </w:r>
      <w:r>
        <w:rPr>
          <w:rFonts w:ascii="Arial" w:eastAsia="Arial" w:hAnsi="Arial" w:cs="Arial"/>
        </w:rPr>
        <w:t xml:space="preserve"> čestně prohlašuji, že v případě uzavření smlouvy vzešlé z předmětné veřejné zakázky předložím na vyžádání zadavatele:</w:t>
      </w:r>
    </w:p>
    <w:p w:rsidR="00465C8F" w:rsidRDefault="00465C8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465C8F" w:rsidRDefault="00C27C20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identifika</w:t>
      </w:r>
      <w:r>
        <w:rPr>
          <w:rFonts w:ascii="Arial" w:eastAsia="Arial" w:hAnsi="Arial" w:cs="Arial"/>
          <w:color w:val="000000"/>
        </w:rPr>
        <w:t>ční údaje všech osob, které jsou skutečným majitelem výše uvedené právnické osoby podle zákona o některých opatřeních proti legalizaci výnosů z trestné činnosti a financování terorismu,</w:t>
      </w:r>
    </w:p>
    <w:p w:rsidR="00465C8F" w:rsidRDefault="00C27C20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doklady, z nichž vyplývá vztah všech osob podle písmene a) k dodavateli; těmito doklady jsou zejména:</w:t>
      </w:r>
    </w:p>
    <w:p w:rsidR="00465C8F" w:rsidRDefault="00C27C20">
      <w:pPr>
        <w:suppressAutoHyphens/>
        <w:spacing w:after="0" w:line="240" w:lineRule="auto"/>
        <w:ind w:left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 výpis z obchodního rejstříku nebo jiné obdobné evidence,</w:t>
      </w:r>
    </w:p>
    <w:p w:rsidR="00465C8F" w:rsidRDefault="00C27C20">
      <w:pPr>
        <w:suppressAutoHyphens/>
        <w:spacing w:after="0" w:line="240" w:lineRule="auto"/>
        <w:ind w:left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 seznam akcionářů,</w:t>
      </w:r>
    </w:p>
    <w:p w:rsidR="00465C8F" w:rsidRDefault="00C27C20">
      <w:pPr>
        <w:suppressAutoHyphens/>
        <w:spacing w:after="0" w:line="240" w:lineRule="auto"/>
        <w:ind w:left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 rozhodnutí statutárního orgánu o vyplacení podílu na zisku,</w:t>
      </w:r>
    </w:p>
    <w:p w:rsidR="00465C8F" w:rsidRDefault="00C27C20">
      <w:pPr>
        <w:suppressAutoHyphens/>
        <w:spacing w:after="0" w:line="240" w:lineRule="auto"/>
        <w:ind w:left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 společe</w:t>
      </w:r>
      <w:r>
        <w:rPr>
          <w:rFonts w:ascii="Arial" w:eastAsia="Arial" w:hAnsi="Arial" w:cs="Arial"/>
          <w:color w:val="000000"/>
        </w:rPr>
        <w:t>nská smlouva, zakladatelská listina nebo stanovy.</w:t>
      </w:r>
    </w:p>
    <w:p w:rsidR="00465C8F" w:rsidRDefault="00465C8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465C8F" w:rsidRDefault="00C27C20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Nedoložení výše uvedených dokumentů bude mít za následek nemožnost uzavření smlouvy ve smyslu </w:t>
      </w:r>
      <w:proofErr w:type="spellStart"/>
      <w:r>
        <w:rPr>
          <w:rFonts w:ascii="Arial" w:eastAsia="Arial" w:hAnsi="Arial" w:cs="Arial"/>
          <w:color w:val="000000"/>
        </w:rPr>
        <w:t>ust</w:t>
      </w:r>
      <w:proofErr w:type="spellEnd"/>
      <w:r>
        <w:rPr>
          <w:rFonts w:ascii="Arial" w:eastAsia="Arial" w:hAnsi="Arial" w:cs="Arial"/>
          <w:color w:val="000000"/>
        </w:rPr>
        <w:t>. § 104 odst. 2 zákona č. 134/2016 Sb., o zadávání veřejných zakázek.</w:t>
      </w:r>
    </w:p>
    <w:p w:rsidR="00465C8F" w:rsidRDefault="00465C8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465C8F" w:rsidRDefault="00465C8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465C8F" w:rsidRDefault="00C27C20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 xml:space="preserve">U fyzických osob se toto prohlášení </w:t>
      </w:r>
      <w:r>
        <w:rPr>
          <w:rFonts w:ascii="Arial" w:eastAsia="Arial" w:hAnsi="Arial" w:cs="Arial"/>
          <w:color w:val="000000"/>
          <w:u w:val="single"/>
        </w:rPr>
        <w:t>nepožaduje.</w:t>
      </w:r>
    </w:p>
    <w:p w:rsidR="00465C8F" w:rsidRDefault="00465C8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465C8F" w:rsidRDefault="00465C8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465C8F" w:rsidRDefault="00465C8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465C8F" w:rsidRDefault="00465C8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465C8F" w:rsidRDefault="00C27C20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Osoba níže podepsaná prohlašuje, že je oprávněna učinit toto prohlášení.</w:t>
      </w:r>
    </w:p>
    <w:p w:rsidR="00465C8F" w:rsidRDefault="00465C8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465C8F" w:rsidRDefault="00465C8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465C8F" w:rsidRDefault="00465C8F">
      <w:pPr>
        <w:spacing w:after="0" w:line="240" w:lineRule="auto"/>
        <w:rPr>
          <w:rFonts w:ascii="ArialMT" w:eastAsia="ArialMT" w:hAnsi="ArialMT" w:cs="ArialMT"/>
          <w:color w:val="000000"/>
        </w:rPr>
      </w:pPr>
    </w:p>
    <w:p w:rsidR="00465C8F" w:rsidRDefault="00C27C20">
      <w:pPr>
        <w:spacing w:after="0" w:line="240" w:lineRule="auto"/>
        <w:rPr>
          <w:rFonts w:ascii="ArialMT" w:eastAsia="ArialMT" w:hAnsi="ArialMT" w:cs="ArialMT"/>
          <w:color w:val="000000"/>
        </w:rPr>
      </w:pPr>
      <w:r>
        <w:rPr>
          <w:rFonts w:ascii="ArialMT" w:eastAsia="ArialMT" w:hAnsi="ArialMT" w:cs="ArialMT"/>
          <w:color w:val="000000"/>
        </w:rPr>
        <w:t>V …...................... dne ….............</w:t>
      </w:r>
    </w:p>
    <w:p w:rsidR="00465C8F" w:rsidRDefault="00465C8F">
      <w:pPr>
        <w:spacing w:after="0" w:line="240" w:lineRule="auto"/>
        <w:rPr>
          <w:rFonts w:ascii="ArialMT" w:eastAsia="ArialMT" w:hAnsi="ArialMT" w:cs="ArialMT"/>
          <w:color w:val="000000"/>
        </w:rPr>
      </w:pPr>
    </w:p>
    <w:p w:rsidR="00465C8F" w:rsidRDefault="00465C8F">
      <w:pPr>
        <w:spacing w:after="0" w:line="240" w:lineRule="auto"/>
        <w:rPr>
          <w:rFonts w:ascii="ArialMT" w:eastAsia="ArialMT" w:hAnsi="ArialMT" w:cs="ArialMT"/>
          <w:color w:val="000000"/>
        </w:rPr>
      </w:pPr>
    </w:p>
    <w:p w:rsidR="00465C8F" w:rsidRDefault="00465C8F">
      <w:pPr>
        <w:spacing w:after="0" w:line="240" w:lineRule="auto"/>
        <w:rPr>
          <w:rFonts w:ascii="ArialMT" w:eastAsia="ArialMT" w:hAnsi="ArialMT" w:cs="ArialMT"/>
          <w:color w:val="000000"/>
        </w:rPr>
      </w:pPr>
    </w:p>
    <w:p w:rsidR="00465C8F" w:rsidRDefault="00465C8F">
      <w:pPr>
        <w:spacing w:after="0" w:line="240" w:lineRule="auto"/>
        <w:rPr>
          <w:rFonts w:ascii="Arial" w:eastAsia="Arial" w:hAnsi="Arial" w:cs="Arial"/>
          <w:sz w:val="20"/>
        </w:rPr>
      </w:pPr>
    </w:p>
    <w:p w:rsidR="00465C8F" w:rsidRDefault="00C27C20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……………………………………………………….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sz w:val="20"/>
        </w:rPr>
        <w:t xml:space="preserve">     otisk razítka</w:t>
      </w:r>
    </w:p>
    <w:p w:rsidR="00465C8F" w:rsidRDefault="00C27C20">
      <w:pPr>
        <w:spacing w:line="480" w:lineRule="auto"/>
        <w:ind w:firstLine="708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Jméno, příjmení, funkce a podpis</w:t>
      </w:r>
    </w:p>
    <w:sectPr w:rsidR="0046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978C9"/>
    <w:multiLevelType w:val="multilevel"/>
    <w:tmpl w:val="E61EB6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F16F8"/>
    <w:multiLevelType w:val="multilevel"/>
    <w:tmpl w:val="BDACF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65C8F"/>
    <w:rsid w:val="00465C8F"/>
    <w:rsid w:val="00C2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CheckPOINT</dc:creator>
  <cp:lastModifiedBy>CheckPOINT</cp:lastModifiedBy>
  <cp:revision>2</cp:revision>
  <dcterms:created xsi:type="dcterms:W3CDTF">2017-04-21T17:08:00Z</dcterms:created>
  <dcterms:modified xsi:type="dcterms:W3CDTF">2017-04-21T17:08:00Z</dcterms:modified>
</cp:coreProperties>
</file>